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D3" w:rsidRPr="00B51FC6" w:rsidRDefault="005C5BD3" w:rsidP="005C5BD3">
      <w:pPr>
        <w:pStyle w:val="1"/>
      </w:pPr>
      <w:bookmarkStart w:id="0" w:name="_GoBack"/>
      <w:r w:rsidRPr="00B51FC6">
        <w:t>Требования к транспортной упаковке груза</w:t>
      </w:r>
      <w:bookmarkEnd w:id="0"/>
      <w:r w:rsidRPr="00B51FC6">
        <w:t>,</w:t>
      </w:r>
    </w:p>
    <w:p w:rsidR="005C5BD3" w:rsidRPr="00B51FC6" w:rsidRDefault="005C5BD3" w:rsidP="005C5BD3">
      <w:pPr>
        <w:pStyle w:val="1"/>
      </w:pPr>
      <w:r w:rsidRPr="00B51FC6">
        <w:t xml:space="preserve"> принимаемого для перевозки </w:t>
      </w:r>
      <w:r w:rsidR="005C6A10">
        <w:t xml:space="preserve">ТК </w:t>
      </w:r>
      <w:r w:rsidR="00445383">
        <w:t>ВИТЭКА</w:t>
      </w:r>
    </w:p>
    <w:p w:rsidR="005C5BD3" w:rsidRPr="00B51FC6" w:rsidRDefault="005C5BD3" w:rsidP="005C5BD3">
      <w:pPr>
        <w:pStyle w:val="2"/>
        <w:ind w:firstLine="426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B51FC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Потребительская упаковка (Заводская)- Упаковка, предназначенная для первичного упаковывания и реализации продукции конечному потребителю.</w:t>
      </w:r>
    </w:p>
    <w:p w:rsidR="005C5BD3" w:rsidRPr="00B51FC6" w:rsidRDefault="005C5BD3" w:rsidP="005C5BD3">
      <w:pPr>
        <w:pStyle w:val="2"/>
        <w:ind w:firstLine="426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B51FC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Транспортная упаковка (делает </w:t>
      </w:r>
      <w:r w:rsidRPr="00B51FC6">
        <w:rPr>
          <w:rFonts w:asciiTheme="minorHAnsi" w:hAnsiTheme="minorHAnsi" w:cstheme="minorHAnsi"/>
          <w:bCs/>
          <w:sz w:val="22"/>
          <w:szCs w:val="22"/>
        </w:rPr>
        <w:t>«</w:t>
      </w:r>
      <w:r w:rsidR="00445383">
        <w:rPr>
          <w:rFonts w:asciiTheme="minorHAnsi" w:hAnsiTheme="minorHAnsi" w:cstheme="minorHAnsi"/>
          <w:bCs/>
          <w:sz w:val="22"/>
          <w:szCs w:val="22"/>
        </w:rPr>
        <w:t>ВИТЭКА</w:t>
      </w:r>
      <w:r w:rsidRPr="00B51FC6">
        <w:rPr>
          <w:rFonts w:asciiTheme="minorHAnsi" w:hAnsiTheme="minorHAnsi" w:cstheme="minorHAnsi"/>
          <w:bCs/>
          <w:sz w:val="22"/>
          <w:szCs w:val="22"/>
        </w:rPr>
        <w:t>»</w:t>
      </w:r>
      <w:r w:rsidRPr="00B51FC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) - Упаковка, предназначенная для хранения и транспортирования продукции с целью защиты её от повреждений при перемещении и образующая самостоятельную транспортную единицу.</w:t>
      </w:r>
    </w:p>
    <w:p w:rsidR="005C5BD3" w:rsidRPr="00B51FC6" w:rsidRDefault="005C5BD3" w:rsidP="005C5BD3">
      <w:pPr>
        <w:tabs>
          <w:tab w:val="left" w:pos="2127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7365"/>
        <w:gridCol w:w="2758"/>
        <w:gridCol w:w="4183"/>
      </w:tblGrid>
      <w:tr w:rsidR="005C5BD3" w:rsidRPr="00B51FC6" w:rsidTr="005C5BD3">
        <w:trPr>
          <w:trHeight w:val="20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5C5BD3" w:rsidRPr="00B51FC6" w:rsidRDefault="005C5BD3" w:rsidP="0039354E">
            <w:pPr>
              <w:tabs>
                <w:tab w:val="left" w:pos="1418"/>
              </w:tabs>
              <w:ind w:right="113" w:firstLine="37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Товары в собственной (заводской) потребительской упаковке: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171"/>
              </w:tabs>
              <w:ind w:left="454" w:right="113" w:hanging="141"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B51FC6">
              <w:rPr>
                <w:rFonts w:asciiTheme="minorHAnsi" w:eastAsiaTheme="minorHAnsi" w:hAnsiTheme="minorHAnsi" w:cstheme="minorHAnsi"/>
                <w:bCs/>
              </w:rPr>
              <w:t>- принимаются с обязательным тщательным визуальным осмотром данной упаковки, которая должна быть сухой, чистой, целостной (не иметь повреждений) и обеспечивать полную сохранность товаров;</w:t>
            </w:r>
          </w:p>
          <w:p w:rsidR="005C5BD3" w:rsidRPr="00B51FC6" w:rsidRDefault="005C5BD3" w:rsidP="0039354E">
            <w:pPr>
              <w:tabs>
                <w:tab w:val="left" w:pos="1418"/>
              </w:tabs>
              <w:ind w:left="454" w:right="113" w:hanging="141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при использовании фирменного (заводского) скотча в качестве средства защиты от несанкционированного доступа к грузу, недопустимы его многослойность и следы переклеивания.</w:t>
            </w:r>
          </w:p>
          <w:p w:rsidR="005C5BD3" w:rsidRPr="00B51FC6" w:rsidRDefault="005C5BD3" w:rsidP="0039354E">
            <w:pPr>
              <w:tabs>
                <w:tab w:val="left" w:pos="1418"/>
              </w:tabs>
              <w:ind w:left="454" w:right="113" w:hanging="141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C5BD3" w:rsidRPr="00B51FC6" w:rsidTr="001F0AEE">
        <w:trPr>
          <w:trHeight w:val="20"/>
          <w:tblHeader/>
          <w:jc w:val="center"/>
        </w:trPr>
        <w:tc>
          <w:tcPr>
            <w:tcW w:w="2574" w:type="pct"/>
            <w:vMerge w:val="restart"/>
            <w:vAlign w:val="center"/>
          </w:tcPr>
          <w:p w:rsidR="005C5BD3" w:rsidRPr="00B51FC6" w:rsidRDefault="005C5BD3" w:rsidP="0039354E">
            <w:pPr>
              <w:pStyle w:val="1"/>
              <w:outlineLvl w:val="0"/>
              <w:rPr>
                <w:rFonts w:eastAsiaTheme="minorHAnsi"/>
              </w:rPr>
            </w:pPr>
            <w:r w:rsidRPr="00B51FC6">
              <w:t>Товары и грузы</w:t>
            </w:r>
          </w:p>
        </w:tc>
        <w:tc>
          <w:tcPr>
            <w:tcW w:w="2426" w:type="pct"/>
            <w:gridSpan w:val="2"/>
            <w:vAlign w:val="center"/>
          </w:tcPr>
          <w:p w:rsidR="005C5BD3" w:rsidRPr="00B51FC6" w:rsidRDefault="005C5BD3" w:rsidP="0039354E">
            <w:pPr>
              <w:pStyle w:val="1"/>
              <w:outlineLvl w:val="0"/>
            </w:pPr>
            <w:r w:rsidRPr="00B51FC6">
              <w:t>Обязательные разрешённые</w:t>
            </w:r>
          </w:p>
        </w:tc>
      </w:tr>
      <w:tr w:rsidR="001F0AEE" w:rsidRPr="00B51FC6" w:rsidTr="001F0AEE">
        <w:trPr>
          <w:trHeight w:val="20"/>
          <w:tblHeader/>
          <w:jc w:val="center"/>
        </w:trPr>
        <w:tc>
          <w:tcPr>
            <w:tcW w:w="2574" w:type="pct"/>
            <w:vMerge/>
            <w:vAlign w:val="center"/>
          </w:tcPr>
          <w:p w:rsidR="005C5BD3" w:rsidRPr="00B51FC6" w:rsidRDefault="005C5BD3" w:rsidP="0039354E">
            <w:pPr>
              <w:pStyle w:val="1"/>
              <w:outlineLvl w:val="0"/>
              <w:rPr>
                <w:rFonts w:eastAsiaTheme="minorHAnsi"/>
              </w:rPr>
            </w:pPr>
          </w:p>
        </w:tc>
        <w:tc>
          <w:tcPr>
            <w:tcW w:w="964" w:type="pct"/>
            <w:vAlign w:val="center"/>
          </w:tcPr>
          <w:p w:rsidR="005C5BD3" w:rsidRPr="00B51FC6" w:rsidRDefault="005C5BD3" w:rsidP="0039354E">
            <w:pPr>
              <w:pStyle w:val="1"/>
              <w:outlineLvl w:val="0"/>
            </w:pPr>
            <w:r w:rsidRPr="00B51FC6">
              <w:t>виды и типы транспортной упаковки</w:t>
            </w:r>
          </w:p>
        </w:tc>
        <w:tc>
          <w:tcPr>
            <w:tcW w:w="1462" w:type="pct"/>
            <w:vAlign w:val="center"/>
          </w:tcPr>
          <w:p w:rsidR="005C5BD3" w:rsidRPr="00B51FC6" w:rsidRDefault="005C5BD3" w:rsidP="0039354E">
            <w:pPr>
              <w:pStyle w:val="1"/>
              <w:outlineLvl w:val="0"/>
            </w:pPr>
            <w:r w:rsidRPr="00B51FC6">
              <w:t>вспомогательные упаковочные средства</w:t>
            </w:r>
          </w:p>
        </w:tc>
      </w:tr>
      <w:tr w:rsidR="001F0AEE" w:rsidRPr="00B51FC6" w:rsidTr="001F0AEE">
        <w:trPr>
          <w:trHeight w:val="1130"/>
          <w:jc w:val="center"/>
        </w:trPr>
        <w:tc>
          <w:tcPr>
            <w:tcW w:w="2574" w:type="pct"/>
            <w:vAlign w:val="center"/>
          </w:tcPr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-74"/>
              </w:tabs>
              <w:ind w:firstLine="68"/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B51FC6">
              <w:rPr>
                <w:rFonts w:asciiTheme="minorHAnsi" w:eastAsiaTheme="minorHAnsi" w:hAnsiTheme="minorHAnsi" w:cstheme="minorHAnsi"/>
                <w:bCs/>
              </w:rPr>
              <w:t>Перечень №1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-74"/>
              </w:tabs>
              <w:ind w:firstLine="68"/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  <w:p w:rsidR="005C5BD3" w:rsidRPr="00B51FC6" w:rsidRDefault="005C5BD3" w:rsidP="0039354E">
            <w:pPr>
              <w:tabs>
                <w:tab w:val="center" w:pos="0"/>
                <w:tab w:val="left" w:pos="37"/>
              </w:tabs>
              <w:ind w:left="37" w:right="176" w:hanging="8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табак и табачные изделия, чай;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-74"/>
              </w:tabs>
              <w:ind w:firstLine="68"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B51FC6">
              <w:rPr>
                <w:rFonts w:asciiTheme="minorHAnsi" w:eastAsiaTheme="minorHAnsi" w:hAnsiTheme="minorHAnsi" w:cstheme="minorHAnsi"/>
                <w:bCs/>
              </w:rPr>
              <w:t>- мелкие (в собственной упаковке):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ind w:left="317" w:firstLine="68"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B51FC6">
              <w:rPr>
                <w:rFonts w:asciiTheme="minorHAnsi" w:eastAsiaTheme="minorHAnsi" w:hAnsiTheme="minorHAnsi" w:cstheme="minorHAnsi"/>
                <w:bCs/>
              </w:rPr>
              <w:t>автозапчасти;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ind w:left="317" w:firstLine="68"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B51FC6">
              <w:rPr>
                <w:rFonts w:asciiTheme="minorHAnsi" w:eastAsiaTheme="minorHAnsi" w:hAnsiTheme="minorHAnsi" w:cstheme="minorHAnsi"/>
                <w:bCs/>
              </w:rPr>
              <w:t>медицинская техника и оборудование;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ind w:left="317" w:firstLine="68"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B51FC6">
              <w:rPr>
                <w:rFonts w:asciiTheme="minorHAnsi" w:eastAsiaTheme="minorHAnsi" w:hAnsiTheme="minorHAnsi" w:cstheme="minorHAnsi"/>
                <w:bCs/>
              </w:rPr>
              <w:t>фототовары;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ind w:left="317" w:firstLine="68"/>
              <w:jc w:val="both"/>
              <w:rPr>
                <w:rFonts w:asciiTheme="minorHAnsi" w:hAnsiTheme="minorHAnsi" w:cstheme="minorHAnsi"/>
                <w:bCs/>
              </w:rPr>
            </w:pPr>
            <w:r w:rsidRPr="00B51FC6">
              <w:rPr>
                <w:rFonts w:asciiTheme="minorHAnsi" w:hAnsiTheme="minorHAnsi" w:cstheme="minorHAnsi"/>
                <w:bCs/>
              </w:rPr>
              <w:t>музыкальные инструменты;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ind w:left="317" w:firstLine="68"/>
              <w:jc w:val="both"/>
              <w:rPr>
                <w:rFonts w:asciiTheme="minorHAnsi" w:hAnsiTheme="minorHAnsi" w:cstheme="minorHAnsi"/>
                <w:bCs/>
              </w:rPr>
            </w:pPr>
            <w:r w:rsidRPr="00B51FC6">
              <w:rPr>
                <w:rFonts w:asciiTheme="minorHAnsi" w:hAnsiTheme="minorHAnsi" w:cstheme="minorHAnsi"/>
                <w:bCs/>
              </w:rPr>
              <w:t>игрушки;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ind w:left="317" w:firstLine="68"/>
              <w:jc w:val="both"/>
              <w:rPr>
                <w:rFonts w:asciiTheme="minorHAnsi" w:hAnsiTheme="minorHAnsi" w:cstheme="minorHAnsi"/>
                <w:bCs/>
              </w:rPr>
            </w:pPr>
            <w:r w:rsidRPr="00B51FC6">
              <w:rPr>
                <w:rFonts w:asciiTheme="minorHAnsi" w:hAnsiTheme="minorHAnsi" w:cstheme="minorHAnsi"/>
                <w:bCs/>
              </w:rPr>
              <w:t>инструменты;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ind w:left="317" w:firstLine="68"/>
              <w:jc w:val="both"/>
              <w:rPr>
                <w:rFonts w:asciiTheme="minorHAnsi" w:hAnsiTheme="minorHAnsi" w:cstheme="minorHAnsi"/>
                <w:bCs/>
              </w:rPr>
            </w:pPr>
            <w:r w:rsidRPr="00B51FC6">
              <w:rPr>
                <w:rFonts w:asciiTheme="minorHAnsi" w:hAnsiTheme="minorHAnsi" w:cstheme="minorHAnsi"/>
                <w:bCs/>
              </w:rPr>
              <w:t xml:space="preserve">и т.п. 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ind w:left="317" w:firstLine="68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4" w:type="pct"/>
          </w:tcPr>
          <w:p w:rsidR="005C5BD3" w:rsidRPr="00B51FC6" w:rsidRDefault="005C5BD3" w:rsidP="0039354E">
            <w:pPr>
              <w:pStyle w:val="a7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</w:t>
            </w:r>
            <w:r w:rsidRPr="00B51FC6">
              <w:rPr>
                <w:rFonts w:asciiTheme="minorHAnsi" w:eastAsia="Times New Roman" w:hAnsiTheme="minorHAnsi" w:cstheme="minorHAnsi"/>
                <w:bCs/>
              </w:rPr>
              <w:t>Полипропиленовые мешки различных размеров;</w:t>
            </w: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Коробки из картона различных размеров;</w:t>
            </w:r>
          </w:p>
          <w:p w:rsidR="005C5BD3" w:rsidRPr="00B51FC6" w:rsidRDefault="005C5BD3" w:rsidP="0039354E">
            <w:pPr>
              <w:pStyle w:val="a7"/>
              <w:ind w:left="15" w:right="39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Решетчатые ящики (обрешётки) различных видов;</w:t>
            </w:r>
          </w:p>
          <w:p w:rsidR="005C5BD3" w:rsidRPr="00B51FC6" w:rsidRDefault="005C5BD3" w:rsidP="0039354E">
            <w:pPr>
              <w:pStyle w:val="a7"/>
              <w:ind w:left="15" w:right="39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Контейнер из паллетных бортов;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ДВП различных видов;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фанеры различных видов;</w:t>
            </w: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Глухие дощатые ящики различных размеров.</w:t>
            </w:r>
          </w:p>
        </w:tc>
        <w:tc>
          <w:tcPr>
            <w:tcW w:w="1462" w:type="pct"/>
          </w:tcPr>
          <w:p w:rsidR="005C5BD3" w:rsidRPr="00B51FC6" w:rsidRDefault="005C5BD3" w:rsidP="0039354E">
            <w:pPr>
              <w:pStyle w:val="a7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Скотч фирменный;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пленка (обертывание);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пленка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Полипропиленовая (стрип) лента (закрепление);</w:t>
            </w:r>
          </w:p>
          <w:p w:rsidR="005C5BD3" w:rsidRPr="00B51FC6" w:rsidRDefault="005C5BD3" w:rsidP="0039354E">
            <w:pPr>
              <w:pStyle w:val="a7"/>
              <w:ind w:left="176" w:right="39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прокладка).</w:t>
            </w:r>
          </w:p>
        </w:tc>
      </w:tr>
      <w:tr w:rsidR="001F0AEE" w:rsidRPr="00B51FC6" w:rsidTr="001F0AEE">
        <w:trPr>
          <w:trHeight w:val="2818"/>
          <w:jc w:val="center"/>
        </w:trPr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:rsidR="005C5BD3" w:rsidRPr="00B51FC6" w:rsidRDefault="005C5BD3" w:rsidP="0039354E">
            <w:pPr>
              <w:tabs>
                <w:tab w:val="center" w:pos="0"/>
                <w:tab w:val="left" w:pos="1418"/>
              </w:tabs>
              <w:ind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Перечень №2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1418"/>
              </w:tabs>
              <w:ind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ind w:left="176" w:right="176" w:hanging="143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- сыпучие (гранулированные и порошкообразные) в мешках и коробках: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отделочные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материалы, строительные смеси и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добавки;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производственная и бытовая химия;</w:t>
            </w:r>
          </w:p>
          <w:p w:rsidR="005C5BD3" w:rsidRPr="00B51FC6" w:rsidRDefault="005C5BD3" w:rsidP="0039354E">
            <w:pPr>
              <w:ind w:left="176" w:right="176" w:hanging="14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сухие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в коробках и различной таре: продукты питания,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промышленные товары,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отделочные материалы,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строительные добавки, пищевые добавки;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бытовая и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производственная химия;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635"/>
              </w:tabs>
              <w:ind w:left="176" w:right="176" w:hanging="14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товары в специальных металлических ящиках, бочках, канистрах, флягах;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635"/>
              </w:tabs>
              <w:ind w:left="176" w:right="176" w:hanging="14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аксессуары и корм для животных;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635"/>
              </w:tabs>
              <w:ind w:left="176" w:right="176" w:hanging="14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парфюмерия и косметика; спорт инвентарь</w:t>
            </w:r>
          </w:p>
          <w:p w:rsidR="005C5BD3" w:rsidRDefault="005C5BD3" w:rsidP="0039354E">
            <w:pPr>
              <w:tabs>
                <w:tab w:val="center" w:pos="0"/>
              </w:tabs>
              <w:ind w:left="176" w:right="176" w:hanging="143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товары в собственной упаковке с доступом к содержимому (без просчета мест).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176" w:right="176" w:hanging="143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tabs>
                <w:tab w:val="center" w:pos="0"/>
              </w:tabs>
              <w:ind w:right="17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5C5BD3" w:rsidRPr="00B51FC6" w:rsidRDefault="005C5BD3" w:rsidP="0039354E">
            <w:pPr>
              <w:pStyle w:val="a7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</w:t>
            </w:r>
            <w:r w:rsidRPr="00B51FC6">
              <w:rPr>
                <w:rFonts w:asciiTheme="minorHAnsi" w:eastAsia="Times New Roman" w:hAnsiTheme="minorHAnsi" w:cstheme="minorHAnsi"/>
                <w:bCs/>
              </w:rPr>
              <w:t>Полипропиленовые мешки различных размеров;</w:t>
            </w: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Стандартный (1200*800*145мм) дощатый поддон;</w:t>
            </w: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Решетчатые ящики (обрешётки) различных видов;</w:t>
            </w: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Контейнер из паллетных бортов;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ДВП различных видов;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фанеры различных видов;</w:t>
            </w: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Глухие дощатые ящики различных размеров.</w:t>
            </w: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плёнка (обертывание);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плёнка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Полипропиленовая (стрип) лента (закрепление);</w:t>
            </w:r>
          </w:p>
          <w:p w:rsidR="005C5BD3" w:rsidRPr="00B51FC6" w:rsidRDefault="005C5BD3" w:rsidP="0039354E">
            <w:pPr>
              <w:pStyle w:val="a7"/>
              <w:ind w:left="176" w:right="39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прокладка).</w:t>
            </w:r>
          </w:p>
        </w:tc>
      </w:tr>
    </w:tbl>
    <w:p w:rsidR="001F0AEE" w:rsidRDefault="001F0AEE">
      <w:r>
        <w:br w:type="page"/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7365"/>
        <w:gridCol w:w="2758"/>
        <w:gridCol w:w="4183"/>
      </w:tblGrid>
      <w:tr w:rsidR="001F0AEE" w:rsidRPr="00B51FC6" w:rsidTr="0039354E">
        <w:trPr>
          <w:trHeight w:val="20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1F0AEE" w:rsidRPr="00B51FC6" w:rsidRDefault="001F0AEE" w:rsidP="0039354E">
            <w:pPr>
              <w:tabs>
                <w:tab w:val="left" w:pos="1418"/>
              </w:tabs>
              <w:ind w:right="113" w:firstLine="37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Товары в собственной (заводской) потребительской упаковке:</w:t>
            </w:r>
          </w:p>
          <w:p w:rsidR="001F0AEE" w:rsidRPr="00B51FC6" w:rsidRDefault="001F0AEE" w:rsidP="0039354E">
            <w:pPr>
              <w:pStyle w:val="a7"/>
              <w:tabs>
                <w:tab w:val="clear" w:pos="4677"/>
                <w:tab w:val="center" w:pos="171"/>
              </w:tabs>
              <w:ind w:left="454" w:right="113" w:hanging="141"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B51FC6">
              <w:rPr>
                <w:rFonts w:asciiTheme="minorHAnsi" w:eastAsiaTheme="minorHAnsi" w:hAnsiTheme="minorHAnsi" w:cstheme="minorHAnsi"/>
                <w:bCs/>
              </w:rPr>
              <w:t>- принимаются с обязательным тщательным визуальным осмотром данной упаковки, которая должна быть сухой, чистой, целостной (не иметь повреждений) и обеспечивать полную сохранность товаров;</w:t>
            </w:r>
          </w:p>
          <w:p w:rsidR="001F0AEE" w:rsidRPr="00B51FC6" w:rsidRDefault="001F0AEE" w:rsidP="0039354E">
            <w:pPr>
              <w:tabs>
                <w:tab w:val="left" w:pos="1418"/>
              </w:tabs>
              <w:ind w:left="454" w:right="113" w:hanging="141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при использовании фирменного (заводского) скотча в качестве средства защиты от несанкционированного доступа к грузу, недопустимы его многослойность и следы переклеивания.</w:t>
            </w:r>
          </w:p>
          <w:p w:rsidR="001F0AEE" w:rsidRPr="00B51FC6" w:rsidRDefault="001F0AEE" w:rsidP="0039354E">
            <w:pPr>
              <w:tabs>
                <w:tab w:val="left" w:pos="1418"/>
              </w:tabs>
              <w:ind w:left="454" w:right="113" w:hanging="141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0AEE" w:rsidRPr="00B51FC6" w:rsidTr="0039354E">
        <w:trPr>
          <w:trHeight w:val="20"/>
          <w:tblHeader/>
          <w:jc w:val="center"/>
        </w:trPr>
        <w:tc>
          <w:tcPr>
            <w:tcW w:w="2574" w:type="pct"/>
            <w:vMerge w:val="restart"/>
            <w:vAlign w:val="center"/>
          </w:tcPr>
          <w:p w:rsidR="001F0AEE" w:rsidRPr="00B51FC6" w:rsidRDefault="001F0AEE" w:rsidP="0039354E">
            <w:pPr>
              <w:pStyle w:val="1"/>
              <w:outlineLvl w:val="0"/>
              <w:rPr>
                <w:rFonts w:eastAsiaTheme="minorHAnsi"/>
              </w:rPr>
            </w:pPr>
            <w:r w:rsidRPr="00B51FC6">
              <w:t>Товары и грузы</w:t>
            </w:r>
          </w:p>
        </w:tc>
        <w:tc>
          <w:tcPr>
            <w:tcW w:w="2426" w:type="pct"/>
            <w:gridSpan w:val="2"/>
            <w:vAlign w:val="center"/>
          </w:tcPr>
          <w:p w:rsidR="001F0AEE" w:rsidRPr="00B51FC6" w:rsidRDefault="001F0AEE" w:rsidP="0039354E">
            <w:pPr>
              <w:pStyle w:val="1"/>
              <w:outlineLvl w:val="0"/>
            </w:pPr>
            <w:r w:rsidRPr="00B51FC6">
              <w:t>Обязательные разрешённые</w:t>
            </w:r>
          </w:p>
        </w:tc>
      </w:tr>
      <w:tr w:rsidR="001F0AEE" w:rsidRPr="00B51FC6" w:rsidTr="0039354E">
        <w:trPr>
          <w:trHeight w:val="20"/>
          <w:tblHeader/>
          <w:jc w:val="center"/>
        </w:trPr>
        <w:tc>
          <w:tcPr>
            <w:tcW w:w="2574" w:type="pct"/>
            <w:vMerge/>
            <w:vAlign w:val="center"/>
          </w:tcPr>
          <w:p w:rsidR="001F0AEE" w:rsidRPr="00B51FC6" w:rsidRDefault="001F0AEE" w:rsidP="0039354E">
            <w:pPr>
              <w:pStyle w:val="1"/>
              <w:outlineLvl w:val="0"/>
              <w:rPr>
                <w:rFonts w:eastAsiaTheme="minorHAnsi"/>
              </w:rPr>
            </w:pPr>
          </w:p>
        </w:tc>
        <w:tc>
          <w:tcPr>
            <w:tcW w:w="964" w:type="pct"/>
            <w:vAlign w:val="center"/>
          </w:tcPr>
          <w:p w:rsidR="001F0AEE" w:rsidRPr="00B51FC6" w:rsidRDefault="001F0AEE" w:rsidP="0039354E">
            <w:pPr>
              <w:pStyle w:val="1"/>
              <w:outlineLvl w:val="0"/>
            </w:pPr>
            <w:r w:rsidRPr="00B51FC6">
              <w:t>виды и типы транспортной упаковки</w:t>
            </w:r>
          </w:p>
        </w:tc>
        <w:tc>
          <w:tcPr>
            <w:tcW w:w="1462" w:type="pct"/>
            <w:vAlign w:val="center"/>
          </w:tcPr>
          <w:p w:rsidR="001F0AEE" w:rsidRPr="00B51FC6" w:rsidRDefault="001F0AEE" w:rsidP="0039354E">
            <w:pPr>
              <w:pStyle w:val="1"/>
              <w:outlineLvl w:val="0"/>
            </w:pPr>
            <w:r w:rsidRPr="00B51FC6">
              <w:t>вспомогательные упаковочные средства</w:t>
            </w:r>
          </w:p>
        </w:tc>
      </w:tr>
      <w:tr w:rsidR="001F0AEE" w:rsidRPr="00B51FC6" w:rsidTr="001F0AEE">
        <w:trPr>
          <w:trHeight w:val="20"/>
          <w:jc w:val="center"/>
        </w:trPr>
        <w:tc>
          <w:tcPr>
            <w:tcW w:w="2574" w:type="pct"/>
            <w:vAlign w:val="center"/>
          </w:tcPr>
          <w:p w:rsidR="005C5BD3" w:rsidRPr="00B51FC6" w:rsidRDefault="005C5BD3" w:rsidP="0039354E">
            <w:pPr>
              <w:tabs>
                <w:tab w:val="center" w:pos="0"/>
                <w:tab w:val="left" w:pos="1418"/>
              </w:tabs>
              <w:ind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Перечень №3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1418"/>
              </w:tabs>
              <w:ind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tabs>
                <w:tab w:val="center" w:pos="0"/>
              </w:tabs>
              <w:ind w:left="68" w:right="176" w:hanging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-жидкие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в металлической, пластиковой или стеклянной таре, соответствующей вкладываемому весу (в баках, бочках, канистрах, ведрах, банках, куботейнерах)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продукты питания, напитки, мед, масла, пищевые добавки, медикаменты, строительные добавки, отделочные материалы,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автохимия,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производственная и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бытовая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химия;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68" w:right="176" w:hanging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двери (деревянные и металлические); отделочные деревянные и пластиковые детали (в том числе для жалюзи, окон, подоконников и т.п.);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68" w:right="176" w:hanging="74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облицовочные строительные материалы; различные погонажные материалы (в том числе пластиковый профиль и т.п.), материалы в рулонах (обои и т.п.);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74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автомобильная оптика, медицинская техника, фототовары,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музыкальные инструменты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;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0"/>
                <w:tab w:val="center" w:pos="635"/>
              </w:tabs>
              <w:ind w:left="68" w:right="176" w:hanging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- хрупкие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товары в картонных коробках: мелкая бытовая техника (утюги, фены, чайники, картриджи), авто аксессуары, комплектующие, игрушки, часы, сувениры, хоз. товары, предметы гигиены, изделия из бумаги и картона;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0"/>
                <w:tab w:val="center" w:pos="635"/>
              </w:tabs>
              <w:ind w:left="68" w:right="176" w:hanging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унитазы, биде, ванны (кроме акриловых);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right="176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все виды оборудования (энергетическое, промышленное, торговое),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различные агрегаты,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механизмы и редукторы.</w:t>
            </w:r>
          </w:p>
        </w:tc>
        <w:tc>
          <w:tcPr>
            <w:tcW w:w="964" w:type="pct"/>
          </w:tcPr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Контейнер из паллетных бортов;</w:t>
            </w: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Решетчатые ящики (обрешётки) различных видов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ДВП различных видов;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фанеры различных видов;</w:t>
            </w: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Глухие дощатые ящики различных размеров.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rPr>
                <w:rFonts w:asciiTheme="minorHAnsi" w:hAnsiTheme="minorHAnsi" w:cstheme="minorHAnsi"/>
                <w:bCs/>
              </w:rPr>
            </w:pPr>
          </w:p>
          <w:p w:rsidR="005C5BD3" w:rsidRPr="00B51FC6" w:rsidRDefault="005C5BD3" w:rsidP="0039354E">
            <w:pPr>
              <w:pStyle w:val="a7"/>
              <w:ind w:left="170" w:hanging="14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  <w:tc>
          <w:tcPr>
            <w:tcW w:w="1462" w:type="pct"/>
          </w:tcPr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плёнка (обертывание);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плёнка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Полипропиленовая (стрип) лента (закрепление);</w:t>
            </w:r>
          </w:p>
          <w:p w:rsidR="005C5BD3" w:rsidRPr="00B51FC6" w:rsidRDefault="005C5BD3" w:rsidP="0039354E">
            <w:pPr>
              <w:pStyle w:val="a7"/>
              <w:ind w:left="176" w:right="39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прокладка).</w:t>
            </w:r>
          </w:p>
        </w:tc>
      </w:tr>
      <w:tr w:rsidR="001F0AEE" w:rsidRPr="00B51FC6" w:rsidTr="001F0AEE">
        <w:trPr>
          <w:trHeight w:val="5009"/>
          <w:jc w:val="center"/>
        </w:trPr>
        <w:tc>
          <w:tcPr>
            <w:tcW w:w="2574" w:type="pct"/>
          </w:tcPr>
          <w:p w:rsidR="005C5BD3" w:rsidRDefault="005C5BD3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Перечень №4</w:t>
            </w:r>
          </w:p>
          <w:p w:rsidR="001F0AEE" w:rsidRPr="00B51FC6" w:rsidRDefault="001F0AEE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корпусная мебель в сборе и мебельные комплектующие (столешницы, двери, фасады и т.д.);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- любая мягкая мебель (диваны, кресла, пуфы и т. п.)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- крупная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бытовая техника (холодильники, стиральные машины, посудомоечные машины и т. п.);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- компьютеры, оргтехника, плазменные и жидкокристаллические панели, телевизоры;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товары ритуально-погребального назначения (гробы, надгробья, венки и т.п.);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посуда из стекла, керамики, фаянса, фарфора и других хрупких материалов, аквариумы,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люстры,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керамическая плитка и т.п.</w:t>
            </w:r>
          </w:p>
        </w:tc>
        <w:tc>
          <w:tcPr>
            <w:tcW w:w="964" w:type="pct"/>
          </w:tcPr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Контейнер из паллетных бортов;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ДВП различных видов;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фанеры различных видов;</w:t>
            </w: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Глухие дощатые ящики различных размеров.</w:t>
            </w:r>
          </w:p>
          <w:p w:rsidR="005C5BD3" w:rsidRPr="00B51FC6" w:rsidRDefault="005C5BD3" w:rsidP="0039354E">
            <w:pPr>
              <w:pStyle w:val="a7"/>
              <w:ind w:left="-709" w:firstLine="738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  <w:tc>
          <w:tcPr>
            <w:tcW w:w="1462" w:type="pct"/>
          </w:tcPr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плёнка (обертывание);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плёнка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Полипропиленовая (стрип) лента (закрепление);</w:t>
            </w:r>
          </w:p>
          <w:p w:rsidR="005C5BD3" w:rsidRPr="00B51FC6" w:rsidRDefault="005C5BD3" w:rsidP="0039354E">
            <w:pPr>
              <w:pStyle w:val="a7"/>
              <w:ind w:left="176" w:right="39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прокладка).</w:t>
            </w:r>
          </w:p>
        </w:tc>
      </w:tr>
      <w:tr w:rsidR="001F0AEE" w:rsidRPr="00B51FC6" w:rsidTr="001F0AEE">
        <w:trPr>
          <w:trHeight w:val="2258"/>
          <w:jc w:val="center"/>
        </w:trPr>
        <w:tc>
          <w:tcPr>
            <w:tcW w:w="2574" w:type="pct"/>
          </w:tcPr>
          <w:p w:rsidR="005C5BD3" w:rsidRDefault="005C5BD3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Перечень №5</w:t>
            </w:r>
          </w:p>
          <w:p w:rsidR="001F0AEE" w:rsidRPr="00B51FC6" w:rsidRDefault="001F0AEE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(повышенного риска повреждения, без упаковки не принимаются)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стекло (оконное, автомобильное, зеркала, витрины);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декоративные изделия из камня, глины, стекла, гипса и т.п.;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ванны акриловые;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142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5C5BD3" w:rsidRPr="00B51FC6" w:rsidRDefault="005C5BD3" w:rsidP="0039354E">
            <w:pPr>
              <w:tabs>
                <w:tab w:val="center" w:pos="0"/>
                <w:tab w:val="left" w:pos="37"/>
              </w:tabs>
              <w:ind w:right="176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:rsidR="001F0AEE" w:rsidRDefault="001F0AEE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Контейнер из паллетных бортов;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ДВП различных видов;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фанеры различных видов;</w:t>
            </w: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Глухие дощатые ящики различных размеров.</w:t>
            </w:r>
          </w:p>
        </w:tc>
        <w:tc>
          <w:tcPr>
            <w:tcW w:w="1462" w:type="pct"/>
          </w:tcPr>
          <w:p w:rsidR="001F0AEE" w:rsidRDefault="001F0AEE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плёнка (обертывание);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плёнка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Полипропиленовая (стрип) лента (закрепление);</w:t>
            </w:r>
          </w:p>
          <w:p w:rsidR="005C5BD3" w:rsidRPr="00B51FC6" w:rsidRDefault="005C5BD3" w:rsidP="0039354E">
            <w:pPr>
              <w:pStyle w:val="a7"/>
              <w:ind w:left="176" w:right="39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прокладка).</w:t>
            </w:r>
          </w:p>
        </w:tc>
      </w:tr>
      <w:tr w:rsidR="001F0AEE" w:rsidRPr="00B51FC6" w:rsidTr="001F0AEE">
        <w:trPr>
          <w:trHeight w:val="2681"/>
          <w:jc w:val="center"/>
        </w:trPr>
        <w:tc>
          <w:tcPr>
            <w:tcW w:w="2574" w:type="pct"/>
            <w:vAlign w:val="center"/>
          </w:tcPr>
          <w:p w:rsidR="005C5BD3" w:rsidRDefault="005C5BD3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Перечень №6</w:t>
            </w:r>
          </w:p>
          <w:p w:rsidR="001F0AEE" w:rsidRPr="00B51FC6" w:rsidRDefault="001F0AEE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В собственной (заводской) транспортной упаковке: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210" w:right="176" w:hanging="210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закрепленные на поддоне партии металлических и чугунных ванн, биде, унитазов, раковин;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210" w:right="176" w:hanging="210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в барабанах: кабельная продукция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(кабели, провода, шнуры, проволока)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;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635"/>
              </w:tabs>
              <w:ind w:left="68" w:right="176" w:hanging="6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товары в специальных глухих дощатых, металлических ящиках;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635"/>
              </w:tabs>
              <w:ind w:left="459" w:right="176" w:hanging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нехрупкие товары в картонных коробках: 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635"/>
              </w:tabs>
              <w:ind w:left="459" w:right="17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мелкая бытовая техника, сухие медикаменты (таблетки, бинты, вата и т.д.), обувь, авто аксессуары, комплектующие, игрушки, хоз. товары, предметы гигиены, изделия из бумаги и картона, металлическая и одноразовая посуда, садовый инвентарь, авто диски, бытовые инструменты для ремонта, метизы.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635"/>
              </w:tabs>
              <w:ind w:left="171" w:right="176" w:hanging="17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в заводских решетчатых ящиках стекло листовое, брутто не свыше 1500кг.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635"/>
              </w:tabs>
              <w:ind w:left="68" w:right="176" w:hanging="6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5C5BD3" w:rsidRPr="00B51FC6" w:rsidRDefault="005C5BD3" w:rsidP="0039354E">
            <w:pPr>
              <w:pStyle w:val="a7"/>
              <w:ind w:left="176" w:right="39" w:hanging="176"/>
              <w:jc w:val="center"/>
              <w:rPr>
                <w:rFonts w:asciiTheme="minorHAnsi" w:hAnsiTheme="minorHAnsi" w:cstheme="minorHAnsi"/>
                <w:bCs/>
                <w:highlight w:val="yellow"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</w:rPr>
              <w:t>Н</w:t>
            </w:r>
            <w:r w:rsidRPr="00B51FC6">
              <w:rPr>
                <w:rFonts w:asciiTheme="minorHAnsi" w:hAnsiTheme="minorHAnsi" w:cstheme="minorHAnsi"/>
                <w:bCs/>
                <w:lang w:val="en-US"/>
              </w:rPr>
              <w:t>е требуется.</w:t>
            </w:r>
          </w:p>
        </w:tc>
        <w:tc>
          <w:tcPr>
            <w:tcW w:w="1462" w:type="pct"/>
            <w:vAlign w:val="center"/>
          </w:tcPr>
          <w:p w:rsidR="005C5BD3" w:rsidRPr="00B51FC6" w:rsidRDefault="005C5BD3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Н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е требуется.</w:t>
            </w:r>
          </w:p>
        </w:tc>
      </w:tr>
      <w:tr w:rsidR="001F0AEE" w:rsidRPr="00B51FC6" w:rsidTr="001F0AEE">
        <w:tblPrEx>
          <w:jc w:val="left"/>
        </w:tblPrEx>
        <w:tc>
          <w:tcPr>
            <w:tcW w:w="2574" w:type="pct"/>
          </w:tcPr>
          <w:p w:rsidR="005C5BD3" w:rsidRDefault="005C5BD3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Перечень №7</w:t>
            </w:r>
          </w:p>
          <w:p w:rsidR="001F0AEE" w:rsidRPr="00B51FC6" w:rsidRDefault="001F0AEE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tabs>
                <w:tab w:val="center" w:pos="738"/>
                <w:tab w:val="left" w:pos="2336"/>
              </w:tabs>
              <w:ind w:left="176" w:right="176" w:hanging="176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бытовая техника (холодильники, стиральные и посудомоечные машина и т. п.);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210" w:right="176" w:hanging="210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металлические и пластиковые детали кузова а/м;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210" w:right="176" w:hanging="210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с предварительно слитым ГСМ: двигатели, КПП, автоагрегаты и автозапчасти;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210" w:right="176" w:hanging="210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промышленное оборудование и станки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(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электродвигатели, механизмы, редукторы,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различные агрегаты сложной конструктивной формы (имеющее выступающие детали)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и детали к ним;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210" w:right="176" w:hanging="210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погонажные изделия из различных материалов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, пиломатериалы из древесины,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ДВП, ДСП, фанера, и т.п.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-74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4" w:type="pct"/>
          </w:tcPr>
          <w:p w:rsidR="001F0AEE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</w:t>
            </w:r>
          </w:p>
          <w:p w:rsidR="001F0AEE" w:rsidRDefault="001F0AEE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>Решетчатые ящики (обрешётки) различных видов;</w:t>
            </w:r>
          </w:p>
          <w:p w:rsidR="005C5BD3" w:rsidRPr="00B51FC6" w:rsidRDefault="005C5BD3" w:rsidP="0039354E">
            <w:pPr>
              <w:pStyle w:val="a7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Контейнер из паллетных бортов;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ДВП различных видов;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фанеры различных видов;</w:t>
            </w: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Глухие дощатые ящики различных размеров.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  <w:tc>
          <w:tcPr>
            <w:tcW w:w="1462" w:type="pct"/>
          </w:tcPr>
          <w:p w:rsidR="001F0AEE" w:rsidRDefault="001F0AEE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Скотч фирменный;</w:t>
            </w: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плёнка (обертывание);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плёнка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317" w:hanging="302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Полипропиленовая (стрип) лента (закрепление);</w:t>
            </w:r>
          </w:p>
          <w:p w:rsidR="005C5BD3" w:rsidRPr="00B51FC6" w:rsidRDefault="005C5BD3" w:rsidP="0039354E">
            <w:pPr>
              <w:pStyle w:val="a7"/>
              <w:ind w:left="176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прокладка).</w:t>
            </w:r>
          </w:p>
        </w:tc>
      </w:tr>
      <w:tr w:rsidR="001F0AEE" w:rsidRPr="00B51FC6" w:rsidTr="001F0AEE">
        <w:tblPrEx>
          <w:jc w:val="left"/>
        </w:tblPrEx>
        <w:tc>
          <w:tcPr>
            <w:tcW w:w="2574" w:type="pct"/>
          </w:tcPr>
          <w:p w:rsidR="005C5BD3" w:rsidRDefault="005C5BD3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Перечень №8</w:t>
            </w:r>
          </w:p>
          <w:p w:rsidR="001F0AEE" w:rsidRPr="00B51FC6" w:rsidRDefault="001F0AEE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tabs>
                <w:tab w:val="center" w:pos="0"/>
              </w:tabs>
              <w:ind w:left="210" w:right="176" w:hanging="21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энергетическое оборудование (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аккумуляторы,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трансформаторы, электростанции, шкафы управления,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электромеханическая продукция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и т.п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.;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5C5BD3" w:rsidRPr="00B51FC6" w:rsidRDefault="005C5BD3" w:rsidP="0039354E">
            <w:pPr>
              <w:tabs>
                <w:tab w:val="center" w:pos="313"/>
              </w:tabs>
              <w:ind w:left="171" w:right="176" w:hanging="171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медицинское оборудование, спортивные тренажеры,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спутниковые антенны (тарелки)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5C5BD3" w:rsidRPr="00B51FC6" w:rsidRDefault="005C5BD3" w:rsidP="0039354E">
            <w:pPr>
              <w:tabs>
                <w:tab w:val="center" w:pos="313"/>
              </w:tabs>
              <w:ind w:left="171" w:right="176" w:hanging="171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корпусная мебель в сборе, мебельные комплектующие (столешницы, двери, фасады и т.п.);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68" w:right="176" w:hanging="6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- любая мягкая мебель (диваны, кресла, пуфы и т. п.)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;</w:t>
            </w:r>
          </w:p>
        </w:tc>
        <w:tc>
          <w:tcPr>
            <w:tcW w:w="964" w:type="pct"/>
          </w:tcPr>
          <w:p w:rsidR="001F0AEE" w:rsidRDefault="001F0AEE" w:rsidP="0039354E">
            <w:pPr>
              <w:pStyle w:val="a7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Контейнер из паллетных бортов;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ДВП различных видов;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фанеры различных видов;</w:t>
            </w: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Глухие дощатые ящики различных размеров.</w:t>
            </w:r>
          </w:p>
          <w:p w:rsidR="005C5BD3" w:rsidRPr="00B51FC6" w:rsidRDefault="005C5BD3" w:rsidP="0039354E">
            <w:pPr>
              <w:pStyle w:val="a7"/>
              <w:ind w:left="-709" w:firstLine="738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  <w:tc>
          <w:tcPr>
            <w:tcW w:w="1462" w:type="pct"/>
          </w:tcPr>
          <w:p w:rsidR="001F0AEE" w:rsidRDefault="001F0AEE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Скотч фирменный;</w:t>
            </w: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плёнка (обертывание);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плёнка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Полипропиленовая (стрип) лента (закрепление);</w:t>
            </w:r>
          </w:p>
          <w:p w:rsidR="005C5BD3" w:rsidRPr="00B51FC6" w:rsidRDefault="005C5BD3" w:rsidP="0039354E">
            <w:pPr>
              <w:pStyle w:val="a7"/>
              <w:ind w:left="176" w:right="39" w:hanging="142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прокладка).</w:t>
            </w:r>
          </w:p>
        </w:tc>
      </w:tr>
      <w:tr w:rsidR="001F0AEE" w:rsidRPr="00B51FC6" w:rsidTr="001F0AEE">
        <w:tblPrEx>
          <w:jc w:val="left"/>
        </w:tblPrEx>
        <w:trPr>
          <w:trHeight w:val="2259"/>
        </w:trPr>
        <w:tc>
          <w:tcPr>
            <w:tcW w:w="2574" w:type="pct"/>
          </w:tcPr>
          <w:p w:rsidR="005C5BD3" w:rsidRDefault="005C5BD3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Перечень №9</w:t>
            </w:r>
          </w:p>
          <w:p w:rsidR="001F0AEE" w:rsidRPr="00B51FC6" w:rsidRDefault="001F0AEE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tabs>
                <w:tab w:val="center" w:pos="0"/>
                <w:tab w:val="left" w:pos="37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(повышенного риска повреждения, без упаковки не принимаются)</w:t>
            </w:r>
          </w:p>
          <w:p w:rsidR="005C5BD3" w:rsidRPr="00B51FC6" w:rsidRDefault="005C5BD3" w:rsidP="0039354E">
            <w:pPr>
              <w:tabs>
                <w:tab w:val="center" w:pos="0"/>
              </w:tabs>
              <w:ind w:left="68" w:right="176" w:hanging="68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снегоходы, квадроциклы, мотоциклы, мопеды и другая электро или мото (в том числе водная) техника, катера, лодки гидроциклы;</w:t>
            </w:r>
          </w:p>
          <w:p w:rsidR="005C5BD3" w:rsidRPr="00B51FC6" w:rsidRDefault="005C5BD3" w:rsidP="0039354E">
            <w:pPr>
              <w:tabs>
                <w:tab w:val="center" w:pos="738"/>
                <w:tab w:val="left" w:pos="2336"/>
              </w:tabs>
              <w:ind w:left="171" w:right="176" w:hanging="171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- компьютеры, оргтехника, плазменные и жидкокристаллические панели, телевизоры и другая техника;</w:t>
            </w:r>
          </w:p>
          <w:p w:rsidR="005C5BD3" w:rsidRPr="00B51FC6" w:rsidRDefault="005C5BD3" w:rsidP="0039354E">
            <w:pPr>
              <w:tabs>
                <w:tab w:val="center" w:pos="0"/>
                <w:tab w:val="left" w:pos="2336"/>
              </w:tabs>
              <w:ind w:left="68" w:right="176" w:hanging="68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декоративные изделия из камня, глины, стекла, гипса и т.п.</w:t>
            </w:r>
          </w:p>
        </w:tc>
        <w:tc>
          <w:tcPr>
            <w:tcW w:w="964" w:type="pct"/>
          </w:tcPr>
          <w:p w:rsidR="001F0AEE" w:rsidRDefault="001F0AEE" w:rsidP="0039354E">
            <w:pPr>
              <w:pStyle w:val="a7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Контейнер из паллетных бортов;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ДВП различных видов;</w:t>
            </w:r>
          </w:p>
          <w:p w:rsidR="005C5BD3" w:rsidRPr="00B51FC6" w:rsidRDefault="005C5BD3" w:rsidP="0039354E">
            <w:pPr>
              <w:pStyle w:val="a7"/>
              <w:ind w:left="15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Ящики из фанеры различных видов;</w:t>
            </w: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Глухие дощатые ящики различных размеров.</w:t>
            </w:r>
          </w:p>
          <w:p w:rsidR="005C5BD3" w:rsidRPr="00B51FC6" w:rsidRDefault="005C5BD3" w:rsidP="0039354E">
            <w:pPr>
              <w:pStyle w:val="a7"/>
              <w:ind w:left="176" w:right="39" w:hanging="176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  <w:tc>
          <w:tcPr>
            <w:tcW w:w="1462" w:type="pct"/>
          </w:tcPr>
          <w:p w:rsidR="001F0AEE" w:rsidRDefault="001F0AEE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Скотч фирменный;</w:t>
            </w: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плёнка (обертывание);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плёнка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Полипропиленовая (стрип) лента (закрепление);</w:t>
            </w: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прокладка).</w:t>
            </w:r>
          </w:p>
        </w:tc>
      </w:tr>
      <w:tr w:rsidR="001F0AEE" w:rsidRPr="00B51FC6" w:rsidTr="001F0AEE">
        <w:tblPrEx>
          <w:jc w:val="left"/>
        </w:tblPrEx>
        <w:trPr>
          <w:trHeight w:val="2388"/>
        </w:trPr>
        <w:tc>
          <w:tcPr>
            <w:tcW w:w="2574" w:type="pct"/>
          </w:tcPr>
          <w:p w:rsidR="005C5BD3" w:rsidRDefault="005C5BD3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Перечень №10</w:t>
            </w:r>
          </w:p>
          <w:p w:rsidR="001F0AEE" w:rsidRPr="00B51FC6" w:rsidRDefault="001F0AEE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0"/>
                <w:tab w:val="center" w:pos="176"/>
              </w:tabs>
              <w:ind w:left="68" w:right="176" w:hanging="68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>- швейные, трикотажные и текстильные изделия из искусственных и натуральных материалов;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0"/>
              </w:tabs>
              <w:ind w:left="68" w:right="176" w:hanging="68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>- изделия из кожзаменителей и искусственного меха (обязательное опломбирование);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0"/>
              </w:tabs>
              <w:ind w:left="68" w:right="176" w:hanging="68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>- текстильные домашние вещи;</w:t>
            </w:r>
          </w:p>
          <w:p w:rsidR="005C5BD3" w:rsidRPr="00B51FC6" w:rsidRDefault="005C5BD3" w:rsidP="0039354E">
            <w:pPr>
              <w:tabs>
                <w:tab w:val="center" w:pos="313"/>
              </w:tabs>
              <w:ind w:left="171" w:right="176" w:hanging="171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сыпучие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порошкообразные или гранулированные материалы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: продукты питания;</w:t>
            </w: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посадочный материал и луковицы растений;</w:t>
            </w: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промышленные товары, пищевые добавки; медикаменты.</w:t>
            </w:r>
          </w:p>
        </w:tc>
        <w:tc>
          <w:tcPr>
            <w:tcW w:w="964" w:type="pct"/>
          </w:tcPr>
          <w:p w:rsidR="001F0AEE" w:rsidRDefault="001F0AEE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175" w:hanging="17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</w:t>
            </w:r>
            <w:r w:rsidRPr="00B51FC6">
              <w:rPr>
                <w:rFonts w:asciiTheme="minorHAnsi" w:eastAsia="Times New Roman" w:hAnsiTheme="minorHAnsi" w:cstheme="minorHAnsi"/>
                <w:bCs/>
              </w:rPr>
              <w:t>Полипропиленовые мешки различных размеров;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440"/>
              </w:tabs>
              <w:ind w:left="34" w:hanging="15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Коробки из картона различных размеров;</w:t>
            </w:r>
          </w:p>
          <w:p w:rsidR="005C5BD3" w:rsidRPr="00B51FC6" w:rsidRDefault="005C5BD3" w:rsidP="0039354E">
            <w:pPr>
              <w:pStyle w:val="a7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Контейнер из паллетных бортов;</w:t>
            </w:r>
          </w:p>
          <w:p w:rsidR="005C5BD3" w:rsidRPr="00B51FC6" w:rsidRDefault="005C5BD3" w:rsidP="0039354E">
            <w:pPr>
              <w:pStyle w:val="a7"/>
              <w:ind w:left="3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</w:tc>
        <w:tc>
          <w:tcPr>
            <w:tcW w:w="1462" w:type="pct"/>
          </w:tcPr>
          <w:p w:rsidR="001F0AEE" w:rsidRDefault="001F0AEE" w:rsidP="0039354E">
            <w:pPr>
              <w:pStyle w:val="a7"/>
              <w:ind w:left="3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ind w:left="3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3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Скотч фирменный;</w:t>
            </w:r>
          </w:p>
          <w:p w:rsidR="005C5BD3" w:rsidRPr="00B51FC6" w:rsidRDefault="005C5BD3" w:rsidP="0039354E">
            <w:pPr>
              <w:pStyle w:val="a7"/>
              <w:ind w:left="3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плёнка (обертывание);</w:t>
            </w:r>
          </w:p>
          <w:p w:rsidR="005C5BD3" w:rsidRPr="00B51FC6" w:rsidRDefault="005C5BD3" w:rsidP="0039354E">
            <w:pPr>
              <w:pStyle w:val="a7"/>
              <w:ind w:left="176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плёнка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hanging="142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right="39" w:hanging="176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Пломба.</w:t>
            </w:r>
          </w:p>
        </w:tc>
      </w:tr>
      <w:tr w:rsidR="001F0AEE" w:rsidRPr="00B51FC6" w:rsidTr="001F0AEE">
        <w:tblPrEx>
          <w:jc w:val="left"/>
        </w:tblPrEx>
        <w:trPr>
          <w:trHeight w:val="2405"/>
        </w:trPr>
        <w:tc>
          <w:tcPr>
            <w:tcW w:w="2574" w:type="pct"/>
          </w:tcPr>
          <w:p w:rsidR="005C5BD3" w:rsidRDefault="005C5BD3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Перечень №11</w:t>
            </w:r>
          </w:p>
          <w:p w:rsidR="001F0AEE" w:rsidRPr="00B51FC6" w:rsidRDefault="001F0AEE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shd w:val="clear" w:color="auto" w:fill="FFFFFF"/>
              <w:ind w:left="171" w:right="176" w:hanging="2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тракторы и навесное оборудование к ним, прицепы, различная техника сельскохозяйственного и промышленного назначения;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318"/>
              </w:tabs>
              <w:ind w:left="176" w:right="176" w:hanging="2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в рулонах, на сердечнике лицевой сторон внутрь: линолеум; ковролин; баннерная ткань и т.п.;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176"/>
              </w:tabs>
              <w:ind w:left="176" w:right="176" w:hanging="2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в связках трубы из пластика (для водоснабжения, водоотведения и вентиляции) и фитинги к ним;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318"/>
              </w:tabs>
              <w:ind w:left="176" w:right="176" w:hanging="2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различный металлопрокат (листовой, погонажный и профилированный) в связках, с обмотанными с каждой стороны не менее 40 см краями картоном или стрейч пленкой;</w:t>
            </w:r>
          </w:p>
          <w:p w:rsidR="005C5BD3" w:rsidRPr="00B51FC6" w:rsidRDefault="005C5BD3" w:rsidP="0039354E">
            <w:pPr>
              <w:tabs>
                <w:tab w:val="center" w:pos="-74"/>
              </w:tabs>
              <w:ind w:left="210" w:right="176" w:hanging="284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схожие грузы и товары, подходящие по грузогабаритным характеристикам.</w:t>
            </w:r>
          </w:p>
          <w:p w:rsidR="005C5BD3" w:rsidRPr="00B51FC6" w:rsidRDefault="005C5BD3" w:rsidP="0039354E">
            <w:pPr>
              <w:tabs>
                <w:tab w:val="center" w:pos="-74"/>
              </w:tabs>
              <w:ind w:right="176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5C5BD3" w:rsidRPr="00B51FC6" w:rsidRDefault="005C5BD3" w:rsidP="0039354E">
            <w:pPr>
              <w:pStyle w:val="a7"/>
              <w:ind w:left="-709" w:firstLine="738"/>
              <w:jc w:val="center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>Н</w:t>
            </w:r>
            <w:r w:rsidRPr="00B51FC6">
              <w:rPr>
                <w:rFonts w:asciiTheme="minorHAnsi" w:hAnsiTheme="minorHAnsi" w:cstheme="minorHAnsi"/>
                <w:bCs/>
                <w:lang w:val="en-US" w:eastAsia="ru-RU"/>
              </w:rPr>
              <w:t>е требуется.</w:t>
            </w:r>
          </w:p>
        </w:tc>
        <w:tc>
          <w:tcPr>
            <w:tcW w:w="1462" w:type="pct"/>
          </w:tcPr>
          <w:p w:rsidR="001F0AEE" w:rsidRDefault="001F0AEE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1F0AEE" w:rsidRDefault="001F0AEE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Скотч фирменный;</w:t>
            </w:r>
          </w:p>
          <w:p w:rsidR="005C5BD3" w:rsidRPr="00B51FC6" w:rsidRDefault="005C5BD3" w:rsidP="0039354E">
            <w:pPr>
              <w:pStyle w:val="a7"/>
              <w:ind w:left="-709" w:firstLine="724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Стрейч плёнка (обертывание);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Воздушно пузырьковая плёнка (обертывание, амортизатор, прокладка);</w:t>
            </w:r>
          </w:p>
          <w:p w:rsidR="005C5BD3" w:rsidRPr="00B51FC6" w:rsidRDefault="005C5BD3" w:rsidP="0039354E">
            <w:pPr>
              <w:pStyle w:val="a7"/>
              <w:ind w:left="176" w:hanging="161"/>
              <w:jc w:val="both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Полипропиленовая (стрип) лента (закрепление);</w:t>
            </w:r>
          </w:p>
          <w:p w:rsidR="005C5BD3" w:rsidRPr="00B51FC6" w:rsidRDefault="005C5BD3" w:rsidP="0039354E">
            <w:pPr>
              <w:pStyle w:val="a7"/>
              <w:tabs>
                <w:tab w:val="clear" w:pos="4677"/>
                <w:tab w:val="center" w:pos="317"/>
              </w:tabs>
              <w:ind w:left="176" w:hanging="176"/>
              <w:jc w:val="both"/>
              <w:rPr>
                <w:rFonts w:asciiTheme="minorHAnsi" w:hAnsiTheme="minorHAnsi" w:cstheme="minorHAnsi"/>
                <w:bCs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 xml:space="preserve">  Картон листовой (обертывание, амортизатор, прокладка).</w:t>
            </w:r>
          </w:p>
        </w:tc>
      </w:tr>
      <w:tr w:rsidR="001F0AEE" w:rsidRPr="00B51FC6" w:rsidTr="001F0AEE">
        <w:tblPrEx>
          <w:jc w:val="left"/>
        </w:tblPrEx>
        <w:trPr>
          <w:trHeight w:val="1129"/>
        </w:trPr>
        <w:tc>
          <w:tcPr>
            <w:tcW w:w="2574" w:type="pct"/>
          </w:tcPr>
          <w:p w:rsidR="005C5BD3" w:rsidRDefault="005C5BD3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Перечень №12</w:t>
            </w:r>
          </w:p>
          <w:p w:rsidR="001F0AEE" w:rsidRPr="00B51FC6" w:rsidRDefault="001F0AEE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:rsidR="005C5BD3" w:rsidRPr="00B51FC6" w:rsidRDefault="005C5BD3" w:rsidP="0039354E">
            <w:pPr>
              <w:shd w:val="clear" w:color="auto" w:fill="FFFFFF"/>
              <w:tabs>
                <w:tab w:val="center" w:pos="635"/>
              </w:tabs>
              <w:ind w:left="68" w:right="176" w:hanging="6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FC6">
              <w:rPr>
                <w:rFonts w:asciiTheme="minorHAnsi" w:hAnsiTheme="minorHAnsi" w:cstheme="minorHAnsi"/>
                <w:bCs/>
                <w:sz w:val="22"/>
                <w:szCs w:val="22"/>
              </w:rPr>
              <w:t>- автомобильные покрышки, пустые пластиковые и металлические емкости под жидкости объемом от 100 литров до 200</w:t>
            </w:r>
          </w:p>
          <w:p w:rsidR="005C5BD3" w:rsidRPr="00B51FC6" w:rsidRDefault="005C5BD3" w:rsidP="0039354E">
            <w:pPr>
              <w:shd w:val="clear" w:color="auto" w:fill="FFFFFF"/>
              <w:tabs>
                <w:tab w:val="center" w:pos="0"/>
              </w:tabs>
              <w:ind w:left="37" w:right="176" w:hanging="74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5C5BD3" w:rsidRPr="00B51FC6" w:rsidRDefault="005C5BD3" w:rsidP="0039354E">
            <w:pPr>
              <w:pStyle w:val="a7"/>
              <w:ind w:left="-709" w:firstLine="738"/>
              <w:jc w:val="center"/>
              <w:rPr>
                <w:rFonts w:asciiTheme="minorHAnsi" w:hAnsiTheme="minorHAnsi" w:cstheme="minorHAnsi"/>
                <w:bCs/>
                <w:lang w:val="en-US"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>Н</w:t>
            </w:r>
            <w:r w:rsidRPr="00B51FC6">
              <w:rPr>
                <w:rFonts w:asciiTheme="minorHAnsi" w:hAnsiTheme="minorHAnsi" w:cstheme="minorHAnsi"/>
                <w:bCs/>
                <w:lang w:val="en-US" w:eastAsia="ru-RU"/>
              </w:rPr>
              <w:t>е требуется.</w:t>
            </w:r>
          </w:p>
        </w:tc>
        <w:tc>
          <w:tcPr>
            <w:tcW w:w="1462" w:type="pct"/>
            <w:vAlign w:val="center"/>
          </w:tcPr>
          <w:p w:rsidR="005C5BD3" w:rsidRPr="00B51FC6" w:rsidRDefault="005C5BD3" w:rsidP="0039354E">
            <w:pPr>
              <w:pStyle w:val="a7"/>
              <w:ind w:left="-709" w:firstLine="738"/>
              <w:jc w:val="center"/>
              <w:rPr>
                <w:rFonts w:asciiTheme="minorHAnsi" w:hAnsiTheme="minorHAnsi" w:cstheme="minorHAnsi"/>
                <w:bCs/>
                <w:lang w:eastAsia="ru-RU"/>
              </w:rPr>
            </w:pPr>
            <w:r w:rsidRPr="00B51FC6">
              <w:rPr>
                <w:rFonts w:asciiTheme="minorHAnsi" w:hAnsiTheme="minorHAnsi" w:cstheme="minorHAnsi"/>
                <w:bCs/>
                <w:lang w:eastAsia="ru-RU"/>
              </w:rPr>
              <w:t>Н</w:t>
            </w:r>
            <w:r w:rsidRPr="00B51FC6">
              <w:rPr>
                <w:rFonts w:asciiTheme="minorHAnsi" w:hAnsiTheme="minorHAnsi" w:cstheme="minorHAnsi"/>
                <w:bCs/>
                <w:lang w:val="en-US" w:eastAsia="ru-RU"/>
              </w:rPr>
              <w:t>е требуется.</w:t>
            </w:r>
          </w:p>
        </w:tc>
      </w:tr>
    </w:tbl>
    <w:p w:rsidR="005C5BD3" w:rsidRPr="00B51FC6" w:rsidRDefault="005C5BD3" w:rsidP="005C5BD3">
      <w:pPr>
        <w:keepNext/>
        <w:spacing w:before="240" w:after="60" w:line="276" w:lineRule="auto"/>
        <w:ind w:left="426"/>
        <w:jc w:val="center"/>
        <w:outlineLvl w:val="2"/>
        <w:rPr>
          <w:rFonts w:asciiTheme="minorHAnsi" w:hAnsiTheme="minorHAnsi" w:cstheme="minorHAnsi"/>
          <w:sz w:val="22"/>
          <w:szCs w:val="22"/>
        </w:rPr>
      </w:pPr>
    </w:p>
    <w:p w:rsidR="005C5BD3" w:rsidRPr="00B51FC6" w:rsidRDefault="005C5BD3" w:rsidP="005C5BD3">
      <w:pPr>
        <w:keepNext/>
        <w:spacing w:before="240" w:after="60" w:line="276" w:lineRule="auto"/>
        <w:ind w:left="426"/>
        <w:jc w:val="center"/>
        <w:outlineLvl w:val="2"/>
        <w:rPr>
          <w:rFonts w:asciiTheme="minorHAnsi" w:hAnsiTheme="minorHAnsi" w:cstheme="minorHAnsi"/>
          <w:sz w:val="22"/>
          <w:szCs w:val="22"/>
        </w:rPr>
      </w:pPr>
    </w:p>
    <w:p w:rsidR="00B51FC6" w:rsidRPr="005C5BD3" w:rsidRDefault="00B51FC6" w:rsidP="005C5BD3"/>
    <w:sectPr w:rsidR="00B51FC6" w:rsidRPr="005C5BD3" w:rsidSect="005C5BD3">
      <w:headerReference w:type="default" r:id="rId11"/>
      <w:pgSz w:w="16838" w:h="11906" w:orient="landscape"/>
      <w:pgMar w:top="426" w:right="962" w:bottom="850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F8" w:rsidRDefault="004D51F8">
      <w:r>
        <w:separator/>
      </w:r>
    </w:p>
  </w:endnote>
  <w:endnote w:type="continuationSeparator" w:id="0">
    <w:p w:rsidR="004D51F8" w:rsidRDefault="004D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F8" w:rsidRDefault="004D51F8">
      <w:r>
        <w:separator/>
      </w:r>
    </w:p>
  </w:footnote>
  <w:footnote w:type="continuationSeparator" w:id="0">
    <w:p w:rsidR="004D51F8" w:rsidRDefault="004D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797528"/>
    </w:sdtPr>
    <w:sdtEndPr/>
    <w:sdtContent>
      <w:p w:rsidR="008C58B8" w:rsidRDefault="001F0A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A10">
          <w:rPr>
            <w:noProof/>
          </w:rPr>
          <w:t>2</w:t>
        </w:r>
        <w:r>
          <w:fldChar w:fldCharType="end"/>
        </w:r>
      </w:p>
    </w:sdtContent>
  </w:sdt>
  <w:p w:rsidR="008C58B8" w:rsidRDefault="008C58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84"/>
    <w:rsid w:val="00001353"/>
    <w:rsid w:val="00011689"/>
    <w:rsid w:val="00013597"/>
    <w:rsid w:val="00014070"/>
    <w:rsid w:val="0003058C"/>
    <w:rsid w:val="00032DB3"/>
    <w:rsid w:val="00061C2D"/>
    <w:rsid w:val="0006272F"/>
    <w:rsid w:val="00073DB6"/>
    <w:rsid w:val="0008098A"/>
    <w:rsid w:val="00094C82"/>
    <w:rsid w:val="00095D90"/>
    <w:rsid w:val="0009717E"/>
    <w:rsid w:val="000A0075"/>
    <w:rsid w:val="000A486C"/>
    <w:rsid w:val="000D035A"/>
    <w:rsid w:val="000E542D"/>
    <w:rsid w:val="000E6CBD"/>
    <w:rsid w:val="000F4BA2"/>
    <w:rsid w:val="000F5E0A"/>
    <w:rsid w:val="000F6277"/>
    <w:rsid w:val="001324B7"/>
    <w:rsid w:val="00141181"/>
    <w:rsid w:val="00153002"/>
    <w:rsid w:val="00153BCA"/>
    <w:rsid w:val="0017488A"/>
    <w:rsid w:val="0017663A"/>
    <w:rsid w:val="0019296C"/>
    <w:rsid w:val="001A0182"/>
    <w:rsid w:val="001A194A"/>
    <w:rsid w:val="001A1B64"/>
    <w:rsid w:val="001F0AEE"/>
    <w:rsid w:val="001F21A3"/>
    <w:rsid w:val="001F24F5"/>
    <w:rsid w:val="001F297D"/>
    <w:rsid w:val="001F7E9D"/>
    <w:rsid w:val="00207331"/>
    <w:rsid w:val="00207F8E"/>
    <w:rsid w:val="00231FFF"/>
    <w:rsid w:val="002453D2"/>
    <w:rsid w:val="002650DF"/>
    <w:rsid w:val="0027149F"/>
    <w:rsid w:val="00271AEA"/>
    <w:rsid w:val="00271F12"/>
    <w:rsid w:val="00275CB7"/>
    <w:rsid w:val="00296B6E"/>
    <w:rsid w:val="002B5C56"/>
    <w:rsid w:val="002B7040"/>
    <w:rsid w:val="002D6D91"/>
    <w:rsid w:val="002D7956"/>
    <w:rsid w:val="0030366E"/>
    <w:rsid w:val="003152F0"/>
    <w:rsid w:val="00330162"/>
    <w:rsid w:val="00352437"/>
    <w:rsid w:val="00354799"/>
    <w:rsid w:val="003552C8"/>
    <w:rsid w:val="003820D6"/>
    <w:rsid w:val="00385303"/>
    <w:rsid w:val="003949D3"/>
    <w:rsid w:val="003A718F"/>
    <w:rsid w:val="003B3953"/>
    <w:rsid w:val="003B5D2E"/>
    <w:rsid w:val="003D1A18"/>
    <w:rsid w:val="003E7F05"/>
    <w:rsid w:val="004027F9"/>
    <w:rsid w:val="00411138"/>
    <w:rsid w:val="00412243"/>
    <w:rsid w:val="00431655"/>
    <w:rsid w:val="00441BA2"/>
    <w:rsid w:val="00444D6D"/>
    <w:rsid w:val="00445383"/>
    <w:rsid w:val="00446AF2"/>
    <w:rsid w:val="0045788E"/>
    <w:rsid w:val="00467E14"/>
    <w:rsid w:val="00471561"/>
    <w:rsid w:val="00473514"/>
    <w:rsid w:val="00484066"/>
    <w:rsid w:val="00497A92"/>
    <w:rsid w:val="004A06FE"/>
    <w:rsid w:val="004A376D"/>
    <w:rsid w:val="004A4DBB"/>
    <w:rsid w:val="004A71E3"/>
    <w:rsid w:val="004D3044"/>
    <w:rsid w:val="004D51F8"/>
    <w:rsid w:val="004D6A24"/>
    <w:rsid w:val="004E27C2"/>
    <w:rsid w:val="004E6FF2"/>
    <w:rsid w:val="004F3B84"/>
    <w:rsid w:val="00501B3C"/>
    <w:rsid w:val="005045AF"/>
    <w:rsid w:val="0051192A"/>
    <w:rsid w:val="005228DD"/>
    <w:rsid w:val="00527959"/>
    <w:rsid w:val="0054787C"/>
    <w:rsid w:val="00556F5C"/>
    <w:rsid w:val="00572FF6"/>
    <w:rsid w:val="005735AA"/>
    <w:rsid w:val="00574CEF"/>
    <w:rsid w:val="00575F41"/>
    <w:rsid w:val="005843AE"/>
    <w:rsid w:val="00594982"/>
    <w:rsid w:val="005973E5"/>
    <w:rsid w:val="005A34B7"/>
    <w:rsid w:val="005B175C"/>
    <w:rsid w:val="005C5BD3"/>
    <w:rsid w:val="005C6A10"/>
    <w:rsid w:val="005D5116"/>
    <w:rsid w:val="005D6BE4"/>
    <w:rsid w:val="005F1A85"/>
    <w:rsid w:val="005F63AC"/>
    <w:rsid w:val="005F6DCB"/>
    <w:rsid w:val="00603E7F"/>
    <w:rsid w:val="00605C86"/>
    <w:rsid w:val="00610BF8"/>
    <w:rsid w:val="0063396D"/>
    <w:rsid w:val="00642FBB"/>
    <w:rsid w:val="00646D47"/>
    <w:rsid w:val="00667F45"/>
    <w:rsid w:val="00674201"/>
    <w:rsid w:val="006746F5"/>
    <w:rsid w:val="00684054"/>
    <w:rsid w:val="006A2E72"/>
    <w:rsid w:val="006B25F8"/>
    <w:rsid w:val="006C0484"/>
    <w:rsid w:val="006C0AB2"/>
    <w:rsid w:val="006C6D05"/>
    <w:rsid w:val="006D459F"/>
    <w:rsid w:val="006D64FA"/>
    <w:rsid w:val="006F1223"/>
    <w:rsid w:val="006F4961"/>
    <w:rsid w:val="0070219B"/>
    <w:rsid w:val="00704FD8"/>
    <w:rsid w:val="00706B1A"/>
    <w:rsid w:val="007221B7"/>
    <w:rsid w:val="00725DC9"/>
    <w:rsid w:val="00726746"/>
    <w:rsid w:val="00736B46"/>
    <w:rsid w:val="00742156"/>
    <w:rsid w:val="00742E84"/>
    <w:rsid w:val="00750923"/>
    <w:rsid w:val="007516B9"/>
    <w:rsid w:val="00752824"/>
    <w:rsid w:val="00753FC8"/>
    <w:rsid w:val="00770920"/>
    <w:rsid w:val="00777674"/>
    <w:rsid w:val="00780B94"/>
    <w:rsid w:val="00786980"/>
    <w:rsid w:val="007A024F"/>
    <w:rsid w:val="007B20FA"/>
    <w:rsid w:val="007B578E"/>
    <w:rsid w:val="007C09DA"/>
    <w:rsid w:val="007C351E"/>
    <w:rsid w:val="007C3D2C"/>
    <w:rsid w:val="007C6D0E"/>
    <w:rsid w:val="007D734A"/>
    <w:rsid w:val="007E01F6"/>
    <w:rsid w:val="007E12FF"/>
    <w:rsid w:val="007E5272"/>
    <w:rsid w:val="007E70A7"/>
    <w:rsid w:val="007E7B61"/>
    <w:rsid w:val="00802434"/>
    <w:rsid w:val="00820B3D"/>
    <w:rsid w:val="00827575"/>
    <w:rsid w:val="00830FA2"/>
    <w:rsid w:val="00832708"/>
    <w:rsid w:val="0083431A"/>
    <w:rsid w:val="00843D10"/>
    <w:rsid w:val="00844CE4"/>
    <w:rsid w:val="00854333"/>
    <w:rsid w:val="008617B7"/>
    <w:rsid w:val="008720FF"/>
    <w:rsid w:val="008805D7"/>
    <w:rsid w:val="00897FE6"/>
    <w:rsid w:val="008A023A"/>
    <w:rsid w:val="008A268C"/>
    <w:rsid w:val="008A510D"/>
    <w:rsid w:val="008B0A85"/>
    <w:rsid w:val="008B1756"/>
    <w:rsid w:val="008C58B8"/>
    <w:rsid w:val="008C66BF"/>
    <w:rsid w:val="008D0581"/>
    <w:rsid w:val="008F2AE4"/>
    <w:rsid w:val="008F4FC5"/>
    <w:rsid w:val="00917449"/>
    <w:rsid w:val="0092108D"/>
    <w:rsid w:val="00924C0A"/>
    <w:rsid w:val="00925706"/>
    <w:rsid w:val="00925980"/>
    <w:rsid w:val="00932829"/>
    <w:rsid w:val="00942632"/>
    <w:rsid w:val="0094286E"/>
    <w:rsid w:val="00947EF3"/>
    <w:rsid w:val="00953F71"/>
    <w:rsid w:val="00956527"/>
    <w:rsid w:val="00965C2F"/>
    <w:rsid w:val="00996990"/>
    <w:rsid w:val="009A1F85"/>
    <w:rsid w:val="009B2FCA"/>
    <w:rsid w:val="009B642C"/>
    <w:rsid w:val="009C12A6"/>
    <w:rsid w:val="009C41A8"/>
    <w:rsid w:val="009D039A"/>
    <w:rsid w:val="009D0F9D"/>
    <w:rsid w:val="009D4B53"/>
    <w:rsid w:val="009D7053"/>
    <w:rsid w:val="009E4B77"/>
    <w:rsid w:val="009F08AC"/>
    <w:rsid w:val="009F7E04"/>
    <w:rsid w:val="00A034D6"/>
    <w:rsid w:val="00A2452F"/>
    <w:rsid w:val="00A273B1"/>
    <w:rsid w:val="00A31BB1"/>
    <w:rsid w:val="00A3479C"/>
    <w:rsid w:val="00A36BB8"/>
    <w:rsid w:val="00A41C03"/>
    <w:rsid w:val="00A517DA"/>
    <w:rsid w:val="00A61F56"/>
    <w:rsid w:val="00A7246E"/>
    <w:rsid w:val="00A752B9"/>
    <w:rsid w:val="00A76C89"/>
    <w:rsid w:val="00A82285"/>
    <w:rsid w:val="00A87CE2"/>
    <w:rsid w:val="00AB5034"/>
    <w:rsid w:val="00AD396B"/>
    <w:rsid w:val="00AE01EA"/>
    <w:rsid w:val="00AE2EB4"/>
    <w:rsid w:val="00AF381D"/>
    <w:rsid w:val="00AF4A5D"/>
    <w:rsid w:val="00AF707D"/>
    <w:rsid w:val="00B03800"/>
    <w:rsid w:val="00B1108A"/>
    <w:rsid w:val="00B118AC"/>
    <w:rsid w:val="00B14355"/>
    <w:rsid w:val="00B21928"/>
    <w:rsid w:val="00B23682"/>
    <w:rsid w:val="00B27F0C"/>
    <w:rsid w:val="00B51FC6"/>
    <w:rsid w:val="00B546A7"/>
    <w:rsid w:val="00B5684C"/>
    <w:rsid w:val="00B70BB4"/>
    <w:rsid w:val="00B733AD"/>
    <w:rsid w:val="00B81E01"/>
    <w:rsid w:val="00B81F9A"/>
    <w:rsid w:val="00B83357"/>
    <w:rsid w:val="00B84868"/>
    <w:rsid w:val="00B84E55"/>
    <w:rsid w:val="00B87BC6"/>
    <w:rsid w:val="00B90AB2"/>
    <w:rsid w:val="00B97B57"/>
    <w:rsid w:val="00BA1D4B"/>
    <w:rsid w:val="00BB5006"/>
    <w:rsid w:val="00BB60E0"/>
    <w:rsid w:val="00BB71D3"/>
    <w:rsid w:val="00BC52FF"/>
    <w:rsid w:val="00BE03ED"/>
    <w:rsid w:val="00BE7CE3"/>
    <w:rsid w:val="00BF2C6D"/>
    <w:rsid w:val="00C1586C"/>
    <w:rsid w:val="00C23835"/>
    <w:rsid w:val="00C23861"/>
    <w:rsid w:val="00C376E8"/>
    <w:rsid w:val="00C41E5B"/>
    <w:rsid w:val="00C61E1F"/>
    <w:rsid w:val="00C65F2B"/>
    <w:rsid w:val="00C8524C"/>
    <w:rsid w:val="00C92F6E"/>
    <w:rsid w:val="00C931D9"/>
    <w:rsid w:val="00C941B2"/>
    <w:rsid w:val="00C97CCD"/>
    <w:rsid w:val="00CA73C0"/>
    <w:rsid w:val="00CC1790"/>
    <w:rsid w:val="00CC29A4"/>
    <w:rsid w:val="00CC3112"/>
    <w:rsid w:val="00CC3D87"/>
    <w:rsid w:val="00CC4AB0"/>
    <w:rsid w:val="00CD7FAF"/>
    <w:rsid w:val="00CE00C2"/>
    <w:rsid w:val="00CE452A"/>
    <w:rsid w:val="00CE5C9D"/>
    <w:rsid w:val="00D0107E"/>
    <w:rsid w:val="00D038EA"/>
    <w:rsid w:val="00D066F2"/>
    <w:rsid w:val="00D15C4E"/>
    <w:rsid w:val="00D35744"/>
    <w:rsid w:val="00D36B3C"/>
    <w:rsid w:val="00D64ACE"/>
    <w:rsid w:val="00D736BB"/>
    <w:rsid w:val="00D75356"/>
    <w:rsid w:val="00D75586"/>
    <w:rsid w:val="00D772A4"/>
    <w:rsid w:val="00D9288D"/>
    <w:rsid w:val="00D93859"/>
    <w:rsid w:val="00DB3A8E"/>
    <w:rsid w:val="00DB4936"/>
    <w:rsid w:val="00DB4DD0"/>
    <w:rsid w:val="00DC0C11"/>
    <w:rsid w:val="00DD0B16"/>
    <w:rsid w:val="00DF0761"/>
    <w:rsid w:val="00E25DC9"/>
    <w:rsid w:val="00E33010"/>
    <w:rsid w:val="00E364BA"/>
    <w:rsid w:val="00E42A58"/>
    <w:rsid w:val="00E551C8"/>
    <w:rsid w:val="00E553D6"/>
    <w:rsid w:val="00E555D6"/>
    <w:rsid w:val="00E8194E"/>
    <w:rsid w:val="00E81DF5"/>
    <w:rsid w:val="00E866B1"/>
    <w:rsid w:val="00E950F0"/>
    <w:rsid w:val="00EB0DE1"/>
    <w:rsid w:val="00EC4168"/>
    <w:rsid w:val="00EC4C95"/>
    <w:rsid w:val="00EC6819"/>
    <w:rsid w:val="00EC7F35"/>
    <w:rsid w:val="00EF713B"/>
    <w:rsid w:val="00F02327"/>
    <w:rsid w:val="00F03035"/>
    <w:rsid w:val="00F10AA2"/>
    <w:rsid w:val="00F37111"/>
    <w:rsid w:val="00F42203"/>
    <w:rsid w:val="00F56BCD"/>
    <w:rsid w:val="00F609E2"/>
    <w:rsid w:val="00F609F8"/>
    <w:rsid w:val="00F6173E"/>
    <w:rsid w:val="00F622E9"/>
    <w:rsid w:val="00F6446A"/>
    <w:rsid w:val="00F73059"/>
    <w:rsid w:val="00F91BB2"/>
    <w:rsid w:val="00F9552F"/>
    <w:rsid w:val="00FA23CD"/>
    <w:rsid w:val="00FA3F99"/>
    <w:rsid w:val="00FB01BE"/>
    <w:rsid w:val="00FB1C0C"/>
    <w:rsid w:val="00FE75E7"/>
    <w:rsid w:val="00FF0AF0"/>
    <w:rsid w:val="00FF57A5"/>
    <w:rsid w:val="04BB7263"/>
    <w:rsid w:val="12A71B21"/>
    <w:rsid w:val="134C225A"/>
    <w:rsid w:val="141A0656"/>
    <w:rsid w:val="1C282EA8"/>
    <w:rsid w:val="1D820B8B"/>
    <w:rsid w:val="1E8B15D4"/>
    <w:rsid w:val="1EF2333B"/>
    <w:rsid w:val="225A6409"/>
    <w:rsid w:val="2515102E"/>
    <w:rsid w:val="278C2054"/>
    <w:rsid w:val="2CA26B23"/>
    <w:rsid w:val="39596871"/>
    <w:rsid w:val="41A70B90"/>
    <w:rsid w:val="42BF29AB"/>
    <w:rsid w:val="43B61BBC"/>
    <w:rsid w:val="47A660C8"/>
    <w:rsid w:val="496F636E"/>
    <w:rsid w:val="505450E0"/>
    <w:rsid w:val="50680160"/>
    <w:rsid w:val="53D768C5"/>
    <w:rsid w:val="570A77EC"/>
    <w:rsid w:val="5A116BB6"/>
    <w:rsid w:val="5F957AD3"/>
    <w:rsid w:val="63AD5D77"/>
    <w:rsid w:val="719B16B7"/>
    <w:rsid w:val="7C9A3550"/>
    <w:rsid w:val="7D6C4D9D"/>
    <w:rsid w:val="7E1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FB59"/>
  <w15:docId w15:val="{54CB142F-07E6-4C17-B858-55B4E7C8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1FC6"/>
    <w:pPr>
      <w:spacing w:after="160" w:line="259" w:lineRule="auto"/>
      <w:jc w:val="center"/>
      <w:outlineLvl w:val="0"/>
    </w:pPr>
    <w:rPr>
      <w:rFonts w:asciiTheme="minorHAnsi" w:hAnsiTheme="minorHAnsi" w:cstheme="minorHAnsi"/>
      <w:b/>
      <w:bCs/>
      <w:sz w:val="22"/>
      <w:szCs w:val="22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qFormat/>
    <w:rPr>
      <w:rFonts w:ascii="Calibri" w:eastAsiaTheme="minorHAnsi" w:hAnsi="Calibri" w:cstheme="minorBidi"/>
      <w:sz w:val="22"/>
      <w:szCs w:val="21"/>
      <w:lang w:eastAsia="en-US"/>
    </w:r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c">
    <w:name w:val="Hyperlink"/>
    <w:uiPriority w:val="99"/>
    <w:qFormat/>
    <w:rPr>
      <w:color w:val="0000FF"/>
      <w:u w:val="single"/>
    </w:rPr>
  </w:style>
  <w:style w:type="table" w:styleId="ad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qFormat/>
    <w:rPr>
      <w:rFonts w:ascii="Calibri" w:eastAsia="Calibri" w:hAnsi="Calibri" w:cs="Times New Roman"/>
    </w:rPr>
  </w:style>
  <w:style w:type="paragraph" w:customStyle="1" w:styleId="11">
    <w:name w:val="Без интервала1"/>
    <w:uiPriority w:val="1"/>
    <w:qFormat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</w:rPr>
  </w:style>
  <w:style w:type="character" w:customStyle="1" w:styleId="a6">
    <w:name w:val="Текст Знак"/>
    <w:basedOn w:val="a0"/>
    <w:link w:val="a5"/>
    <w:uiPriority w:val="99"/>
    <w:qFormat/>
    <w:rPr>
      <w:rFonts w:ascii="Calibri" w:hAnsi="Calibri"/>
      <w:szCs w:val="21"/>
    </w:rPr>
  </w:style>
  <w:style w:type="paragraph" w:customStyle="1" w:styleId="2">
    <w:name w:val="Без интервала2"/>
    <w:uiPriority w:val="1"/>
    <w:qFormat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12">
    <w:name w:val="Абзац списка1"/>
    <w:basedOn w:val="a"/>
    <w:uiPriority w:val="34"/>
    <w:qFormat/>
    <w:pPr>
      <w:ind w:left="708"/>
    </w:p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1FC6"/>
    <w:rPr>
      <w:rFonts w:asciiTheme="minorHAnsi" w:eastAsia="Times New Roman" w:hAnsiTheme="minorHAnsi" w:cs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FE4386739F2A4FB42D2C5690F19945" ma:contentTypeVersion="0" ma:contentTypeDescription="Создание документа." ma:contentTypeScope="" ma:versionID="8e60fafbdbc8c73394c5fd00fb7b2c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629E-4213-4295-8CEE-75C288A04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EBC23F-E9BB-4161-991B-8C63A758E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6FAE1-65E9-42B2-9943-BD26BAE29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6224700-7B10-4960-825B-AC64DE20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RATEK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 Алексей Владимирович</dc:creator>
  <cp:lastModifiedBy>Мигужова Ольга Владимировна</cp:lastModifiedBy>
  <cp:revision>2</cp:revision>
  <cp:lastPrinted>2017-10-09T09:04:00Z</cp:lastPrinted>
  <dcterms:created xsi:type="dcterms:W3CDTF">2020-02-25T08:30:00Z</dcterms:created>
  <dcterms:modified xsi:type="dcterms:W3CDTF">2020-02-25T08:30:00Z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  <property fmtid="{D5CDD505-2E9C-101B-9397-08002B2CF9AE}" pid="3" name="ContentTypeId">
    <vt:lpwstr>0x0101000BFE4386739F2A4FB42D2C5690F19945</vt:lpwstr>
  </property>
</Properties>
</file>